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295A5" w14:textId="77777777" w:rsidR="00E443C6" w:rsidRDefault="00E443C6" w:rsidP="008D67FB">
      <w:pPr>
        <w:autoSpaceDE w:val="0"/>
        <w:autoSpaceDN w:val="0"/>
        <w:adjustRightInd w:val="0"/>
        <w:spacing w:after="0" w:line="240" w:lineRule="auto"/>
        <w:jc w:val="right"/>
        <w:rPr>
          <w:rFonts w:ascii="TimesNewRomanPS-BoldMT" w:hAnsi="TimesNewRomanPS-BoldMT" w:cs="TimesNewRomanPS-BoldMT"/>
          <w:b/>
          <w:bCs/>
          <w:color w:val="2E74B5" w:themeColor="accent1" w:themeShade="BF"/>
          <w:sz w:val="36"/>
          <w:szCs w:val="36"/>
        </w:rPr>
      </w:pPr>
    </w:p>
    <w:p w14:paraId="2963BE5F" w14:textId="77777777" w:rsidR="00E443C6" w:rsidRDefault="00E443C6" w:rsidP="00E443C6">
      <w:pPr>
        <w:autoSpaceDE w:val="0"/>
        <w:autoSpaceDN w:val="0"/>
        <w:adjustRightInd w:val="0"/>
        <w:spacing w:after="0" w:line="240" w:lineRule="auto"/>
        <w:jc w:val="right"/>
        <w:rPr>
          <w:rFonts w:ascii="TimesNewRomanPS-BoldMT" w:hAnsi="TimesNewRomanPS-BoldMT" w:cs="TimesNewRomanPS-BoldMT"/>
          <w:b/>
          <w:bCs/>
          <w:color w:val="2E74B5" w:themeColor="accent1" w:themeShade="BF"/>
          <w:sz w:val="36"/>
          <w:szCs w:val="36"/>
        </w:rPr>
      </w:pPr>
    </w:p>
    <w:p w14:paraId="41B8D8D6" w14:textId="03F1FE81" w:rsidR="00FC5948" w:rsidRPr="00FC5948" w:rsidRDefault="008D67FB" w:rsidP="00FC5948">
      <w:pPr>
        <w:spacing w:after="0" w:line="240" w:lineRule="auto"/>
        <w:jc w:val="right"/>
        <w:rPr>
          <w:rFonts w:ascii="Times New Roman" w:eastAsia="Times New Roman" w:hAnsi="Times New Roman" w:cs="Times New Roman"/>
          <w:sz w:val="24"/>
          <w:szCs w:val="24"/>
          <w:lang w:val="it-IT" w:eastAsia="it-IT"/>
        </w:rPr>
      </w:pPr>
      <w:r>
        <w:rPr>
          <w:rFonts w:ascii="Times New Roman" w:eastAsia="Times New Roman" w:hAnsi="Times New Roman" w:cs="Times New Roman"/>
          <w:noProof/>
          <w:sz w:val="24"/>
          <w:szCs w:val="24"/>
          <w:lang w:val="it-IT" w:eastAsia="it-IT"/>
        </w:rPr>
        <w:drawing>
          <wp:inline distT="0" distB="0" distL="0" distR="0" wp14:anchorId="75BD3EC0" wp14:editId="23F3AB0E">
            <wp:extent cx="2670029" cy="2494484"/>
            <wp:effectExtent l="0" t="0" r="0" b="0"/>
            <wp:docPr id="2" name="Immagine 2" descr="Immagine che contiene persona, interni, pos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persona, interni, posando&#10;&#10;Descrizione generata automaticamente"/>
                    <pic:cNvPicPr/>
                  </pic:nvPicPr>
                  <pic:blipFill rotWithShape="1">
                    <a:blip r:embed="rId4" cstate="print">
                      <a:extLst>
                        <a:ext uri="{28A0092B-C50C-407E-A947-70E740481C1C}">
                          <a14:useLocalDpi xmlns:a14="http://schemas.microsoft.com/office/drawing/2010/main" val="0"/>
                        </a:ext>
                      </a:extLst>
                    </a:blip>
                    <a:srcRect b="6824"/>
                    <a:stretch/>
                  </pic:blipFill>
                  <pic:spPr bwMode="auto">
                    <a:xfrm flipH="1">
                      <a:off x="0" y="0"/>
                      <a:ext cx="2728072" cy="2548711"/>
                    </a:xfrm>
                    <a:prstGeom prst="rect">
                      <a:avLst/>
                    </a:prstGeom>
                    <a:ln>
                      <a:noFill/>
                    </a:ln>
                    <a:extLst>
                      <a:ext uri="{53640926-AAD7-44D8-BBD7-CCE9431645EC}">
                        <a14:shadowObscured xmlns:a14="http://schemas.microsoft.com/office/drawing/2010/main"/>
                      </a:ext>
                    </a:extLst>
                  </pic:spPr>
                </pic:pic>
              </a:graphicData>
            </a:graphic>
          </wp:inline>
        </w:drawing>
      </w:r>
    </w:p>
    <w:p w14:paraId="115C1D8A" w14:textId="77777777" w:rsidR="00B63DF9" w:rsidRDefault="00B63DF9"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p>
    <w:p w14:paraId="15E5ED16" w14:textId="2510D392" w:rsidR="00A1121C" w:rsidRPr="008D67FB" w:rsidRDefault="00E443C6" w:rsidP="00BD2DBE">
      <w:pPr>
        <w:autoSpaceDE w:val="0"/>
        <w:autoSpaceDN w:val="0"/>
        <w:adjustRightInd w:val="0"/>
        <w:spacing w:after="0" w:line="240" w:lineRule="auto"/>
        <w:rPr>
          <w:rFonts w:ascii="Century Gothic" w:hAnsi="Century Gothic" w:cs="TimesNewRomanPS-BoldMT"/>
          <w:b/>
          <w:bCs/>
          <w:color w:val="2E74B5" w:themeColor="accent1" w:themeShade="BF"/>
          <w:sz w:val="36"/>
          <w:szCs w:val="36"/>
          <w:lang w:val="it-IT"/>
        </w:rPr>
      </w:pPr>
      <w:r w:rsidRPr="008D67FB">
        <w:rPr>
          <w:rFonts w:ascii="Century Gothic" w:hAnsi="Century Gothic" w:cs="TimesNewRomanPS-BoldMT"/>
          <w:b/>
          <w:bCs/>
          <w:color w:val="2E74B5" w:themeColor="accent1" w:themeShade="BF"/>
          <w:sz w:val="36"/>
          <w:szCs w:val="36"/>
          <w:lang w:val="it-IT"/>
        </w:rPr>
        <w:t xml:space="preserve">Dr. </w:t>
      </w:r>
      <w:r w:rsidR="008D67FB">
        <w:rPr>
          <w:rFonts w:ascii="Century Gothic" w:hAnsi="Century Gothic" w:cs="TimesNewRomanPS-BoldMT"/>
          <w:b/>
          <w:bCs/>
          <w:color w:val="2E74B5" w:themeColor="accent1" w:themeShade="BF"/>
          <w:sz w:val="36"/>
          <w:szCs w:val="36"/>
          <w:lang w:val="it-IT"/>
        </w:rPr>
        <w:t>Giorgio Mariani</w:t>
      </w:r>
      <w:r w:rsidR="00BD2DBE" w:rsidRPr="008D67FB">
        <w:rPr>
          <w:rFonts w:ascii="Century Gothic" w:hAnsi="Century Gothic" w:cs="TimesNewRomanPS-BoldMT"/>
          <w:b/>
          <w:bCs/>
          <w:color w:val="2E74B5" w:themeColor="accent1" w:themeShade="BF"/>
          <w:sz w:val="36"/>
          <w:szCs w:val="36"/>
          <w:lang w:val="it-IT"/>
        </w:rPr>
        <w:t xml:space="preserve">  </w:t>
      </w:r>
      <w:r w:rsidR="00A1121C" w:rsidRPr="008D67FB">
        <w:rPr>
          <w:rFonts w:ascii="Century Gothic" w:hAnsi="Century Gothic" w:cs="TimesNewRomanPS-BoldMT"/>
          <w:b/>
          <w:bCs/>
          <w:color w:val="2E74B5" w:themeColor="accent1" w:themeShade="BF"/>
          <w:sz w:val="36"/>
          <w:szCs w:val="36"/>
          <w:lang w:val="it-IT"/>
        </w:rPr>
        <w:t xml:space="preserve">        </w:t>
      </w:r>
      <w:r w:rsidR="00B35F78" w:rsidRPr="008D67FB">
        <w:rPr>
          <w:rFonts w:ascii="Century Gothic" w:hAnsi="Century Gothic" w:cs="TimesNewRomanPS-BoldMT"/>
          <w:b/>
          <w:bCs/>
          <w:color w:val="2E74B5" w:themeColor="accent1" w:themeShade="BF"/>
          <w:sz w:val="36"/>
          <w:szCs w:val="36"/>
          <w:lang w:val="it-IT"/>
        </w:rPr>
        <w:t xml:space="preserve">    </w:t>
      </w:r>
      <w:r w:rsidR="00A1121C" w:rsidRPr="008D67FB">
        <w:rPr>
          <w:rFonts w:ascii="Century Gothic" w:hAnsi="Century Gothic" w:cs="TimesNewRomanPS-BoldMT"/>
          <w:b/>
          <w:bCs/>
          <w:color w:val="2E74B5" w:themeColor="accent1" w:themeShade="BF"/>
          <w:sz w:val="36"/>
          <w:szCs w:val="36"/>
          <w:lang w:val="it-IT"/>
        </w:rPr>
        <w:t xml:space="preserve"> </w:t>
      </w:r>
    </w:p>
    <w:p w14:paraId="30C51014" w14:textId="2244F332" w:rsidR="00BD2DBE" w:rsidRPr="00FC5948" w:rsidRDefault="00FC5948" w:rsidP="00BD2DBE">
      <w:pPr>
        <w:autoSpaceDE w:val="0"/>
        <w:autoSpaceDN w:val="0"/>
        <w:adjustRightInd w:val="0"/>
        <w:spacing w:after="0" w:line="240" w:lineRule="auto"/>
        <w:rPr>
          <w:rFonts w:ascii="Century Gothic" w:hAnsi="Century Gothic" w:cs="TimesNewRomanPS-BoldMT"/>
          <w:b/>
          <w:bCs/>
          <w:color w:val="2E74B5" w:themeColor="accent1" w:themeShade="BF"/>
          <w:sz w:val="36"/>
          <w:szCs w:val="36"/>
          <w:lang w:val="it-IT"/>
        </w:rPr>
      </w:pPr>
      <w:r w:rsidRPr="00FC5948">
        <w:rPr>
          <w:rFonts w:ascii="Century Gothic" w:hAnsi="Century Gothic" w:cs="Times New Roman"/>
          <w:color w:val="2E74B5" w:themeColor="accent1" w:themeShade="BF"/>
          <w:sz w:val="36"/>
          <w:szCs w:val="36"/>
          <w:lang w:val="it-IT"/>
        </w:rPr>
        <w:t xml:space="preserve">Sapienza </w:t>
      </w:r>
      <w:r w:rsidR="00B63DF9" w:rsidRPr="00FC5948">
        <w:rPr>
          <w:rFonts w:ascii="Century Gothic" w:hAnsi="Century Gothic" w:cs="Times New Roman"/>
          <w:color w:val="2E74B5" w:themeColor="accent1" w:themeShade="BF"/>
          <w:sz w:val="36"/>
          <w:szCs w:val="36"/>
          <w:lang w:val="it-IT"/>
        </w:rPr>
        <w:t xml:space="preserve">University of </w:t>
      </w:r>
      <w:r w:rsidRPr="00FC5948">
        <w:rPr>
          <w:rFonts w:ascii="Century Gothic" w:hAnsi="Century Gothic" w:cs="Times New Roman"/>
          <w:color w:val="2E74B5" w:themeColor="accent1" w:themeShade="BF"/>
          <w:sz w:val="36"/>
          <w:szCs w:val="36"/>
          <w:lang w:val="it-IT"/>
        </w:rPr>
        <w:t>Rome</w:t>
      </w:r>
      <w:r w:rsidR="00BD2DBE" w:rsidRPr="00FC5948">
        <w:rPr>
          <w:rFonts w:ascii="Century Gothic" w:hAnsi="Century Gothic" w:cs="TimesNewRomanPS-BoldMT"/>
          <w:b/>
          <w:bCs/>
          <w:color w:val="2E74B5" w:themeColor="accent1" w:themeShade="BF"/>
          <w:sz w:val="36"/>
          <w:szCs w:val="36"/>
          <w:lang w:val="it-IT"/>
        </w:rPr>
        <w:t xml:space="preserve">       </w:t>
      </w:r>
    </w:p>
    <w:p w14:paraId="130693C1" w14:textId="77777777" w:rsidR="00BD2DBE" w:rsidRPr="00FC5948" w:rsidRDefault="00BD2DBE" w:rsidP="00BD2DBE">
      <w:pPr>
        <w:autoSpaceDE w:val="0"/>
        <w:autoSpaceDN w:val="0"/>
        <w:adjustRightInd w:val="0"/>
        <w:spacing w:after="0" w:line="240" w:lineRule="auto"/>
        <w:rPr>
          <w:rFonts w:ascii="TimesNewRomanPS-BoldMT" w:hAnsi="TimesNewRomanPS-BoldMT" w:cs="TimesNewRomanPS-BoldMT"/>
          <w:b/>
          <w:bCs/>
          <w:sz w:val="24"/>
          <w:szCs w:val="24"/>
          <w:lang w:val="it-IT"/>
        </w:rPr>
      </w:pPr>
    </w:p>
    <w:p w14:paraId="7E5F0756" w14:textId="77777777" w:rsidR="00BD2DBE" w:rsidRPr="00FC5948" w:rsidRDefault="00BD2DBE" w:rsidP="00BD2DBE">
      <w:pPr>
        <w:autoSpaceDE w:val="0"/>
        <w:autoSpaceDN w:val="0"/>
        <w:adjustRightInd w:val="0"/>
        <w:spacing w:after="0" w:line="240" w:lineRule="auto"/>
        <w:rPr>
          <w:rFonts w:ascii="Century Gothic" w:hAnsi="Century Gothic" w:cs="TimesNewRomanPS-BoldMT"/>
          <w:b/>
          <w:bCs/>
          <w:sz w:val="24"/>
          <w:szCs w:val="24"/>
          <w:lang w:val="it-IT"/>
        </w:rPr>
      </w:pPr>
    </w:p>
    <w:p w14:paraId="0751107C" w14:textId="573B35F1" w:rsidR="008D67FB" w:rsidRPr="0053300F" w:rsidRDefault="00B63DF9" w:rsidP="008D67FB">
      <w:pPr>
        <w:pStyle w:val="NormaleWeb"/>
        <w:jc w:val="both"/>
        <w:rPr>
          <w:lang w:val="en-US"/>
        </w:rPr>
      </w:pPr>
      <w:r w:rsidRPr="008D67FB">
        <w:rPr>
          <w:rFonts w:ascii="Century Gothic" w:hAnsi="Century Gothic"/>
          <w:b/>
          <w:sz w:val="28"/>
          <w:szCs w:val="28"/>
          <w:lang w:val="en-US"/>
        </w:rPr>
        <w:t xml:space="preserve">Dr. </w:t>
      </w:r>
      <w:r w:rsidR="008D67FB">
        <w:rPr>
          <w:rFonts w:ascii="Century Gothic" w:hAnsi="Century Gothic"/>
          <w:b/>
          <w:sz w:val="28"/>
          <w:szCs w:val="28"/>
          <w:lang w:val="en-US"/>
        </w:rPr>
        <w:t xml:space="preserve">Giorgio </w:t>
      </w:r>
      <w:proofErr w:type="spellStart"/>
      <w:r w:rsidR="008D67FB">
        <w:rPr>
          <w:rFonts w:ascii="Century Gothic" w:hAnsi="Century Gothic"/>
          <w:b/>
          <w:sz w:val="28"/>
          <w:szCs w:val="28"/>
          <w:lang w:val="en-US"/>
        </w:rPr>
        <w:t>Mariani</w:t>
      </w:r>
      <w:proofErr w:type="spellEnd"/>
      <w:r w:rsidRPr="008D67FB">
        <w:rPr>
          <w:rFonts w:ascii="Century Gothic" w:hAnsi="Century Gothic"/>
          <w:sz w:val="28"/>
          <w:szCs w:val="28"/>
          <w:lang w:val="en-US"/>
        </w:rPr>
        <w:t xml:space="preserve"> </w:t>
      </w:r>
      <w:r w:rsidR="008D67FB" w:rsidRPr="008D67FB">
        <w:rPr>
          <w:rFonts w:ascii="Century Gothic" w:hAnsi="Century Gothic"/>
          <w:sz w:val="22"/>
          <w:szCs w:val="22"/>
          <w:lang w:val="en-US"/>
        </w:rPr>
        <w:t xml:space="preserve">is Professor of American Literature at the “Sapienza” University of Rome, Faculty of Letters and Philosophy. He has served as President of the International American Studies Association (I.A.S.A.), from 2011 to 2015. His work has concentrated on nineteenth-century American writers (Emerson, Melville, Stephen Crane, and others); on contemporary American Indian literature; on literary theory; on the literary and cinematic representation of war. He has published, edited, and co-edited several volumes, including </w:t>
      </w:r>
      <w:r w:rsidR="008D67FB" w:rsidRPr="008D67FB">
        <w:rPr>
          <w:rFonts w:ascii="Century Gothic" w:hAnsi="Century Gothic"/>
          <w:i/>
          <w:iCs/>
          <w:sz w:val="22"/>
          <w:szCs w:val="22"/>
          <w:lang w:val="en-US"/>
        </w:rPr>
        <w:t xml:space="preserve">Waging War on War. </w:t>
      </w:r>
      <w:proofErr w:type="spellStart"/>
      <w:r w:rsidR="008D67FB" w:rsidRPr="008D67FB">
        <w:rPr>
          <w:rFonts w:ascii="Century Gothic" w:hAnsi="Century Gothic"/>
          <w:i/>
          <w:iCs/>
          <w:sz w:val="22"/>
          <w:szCs w:val="22"/>
          <w:lang w:val="en-US"/>
        </w:rPr>
        <w:t>Peacefighting</w:t>
      </w:r>
      <w:proofErr w:type="spellEnd"/>
      <w:r w:rsidR="008D67FB" w:rsidRPr="008D67FB">
        <w:rPr>
          <w:rFonts w:ascii="Century Gothic" w:hAnsi="Century Gothic"/>
          <w:i/>
          <w:iCs/>
          <w:sz w:val="22"/>
          <w:szCs w:val="22"/>
          <w:lang w:val="en-US"/>
        </w:rPr>
        <w:t xml:space="preserve"> in American Literature</w:t>
      </w:r>
      <w:r w:rsidR="008D67FB" w:rsidRPr="008D67FB">
        <w:rPr>
          <w:rFonts w:ascii="Century Gothic" w:hAnsi="Century Gothic"/>
          <w:sz w:val="22"/>
          <w:szCs w:val="22"/>
          <w:lang w:val="en-US"/>
        </w:rPr>
        <w:t xml:space="preserve"> (University of Illinois Press, 2015), </w:t>
      </w:r>
      <w:proofErr w:type="spellStart"/>
      <w:r w:rsidR="008D67FB" w:rsidRPr="008D67FB">
        <w:rPr>
          <w:rFonts w:ascii="Century Gothic" w:hAnsi="Century Gothic"/>
          <w:i/>
          <w:iCs/>
          <w:sz w:val="22"/>
          <w:szCs w:val="22"/>
          <w:lang w:val="en-US"/>
        </w:rPr>
        <w:t>Leggere</w:t>
      </w:r>
      <w:proofErr w:type="spellEnd"/>
      <w:r w:rsidR="008D67FB" w:rsidRPr="008D67FB">
        <w:rPr>
          <w:rFonts w:ascii="Century Gothic" w:hAnsi="Century Gothic"/>
          <w:i/>
          <w:iCs/>
          <w:sz w:val="22"/>
          <w:szCs w:val="22"/>
          <w:lang w:val="en-US"/>
        </w:rPr>
        <w:t xml:space="preserve"> Melville</w:t>
      </w:r>
      <w:r w:rsidR="008D67FB" w:rsidRPr="008D67FB">
        <w:rPr>
          <w:rFonts w:ascii="Century Gothic" w:hAnsi="Century Gothic"/>
          <w:sz w:val="22"/>
          <w:szCs w:val="22"/>
          <w:lang w:val="en-US"/>
        </w:rPr>
        <w:t xml:space="preserve"> (</w:t>
      </w:r>
      <w:proofErr w:type="spellStart"/>
      <w:r w:rsidR="008D67FB" w:rsidRPr="008D67FB">
        <w:rPr>
          <w:rFonts w:ascii="Century Gothic" w:hAnsi="Century Gothic"/>
          <w:sz w:val="22"/>
          <w:szCs w:val="22"/>
          <w:lang w:val="en-US"/>
        </w:rPr>
        <w:t>Carocci</w:t>
      </w:r>
      <w:proofErr w:type="spellEnd"/>
      <w:r w:rsidR="008D67FB" w:rsidRPr="008D67FB">
        <w:rPr>
          <w:rFonts w:ascii="Century Gothic" w:hAnsi="Century Gothic"/>
          <w:sz w:val="22"/>
          <w:szCs w:val="22"/>
          <w:lang w:val="en-US"/>
        </w:rPr>
        <w:t xml:space="preserve">, 2013), </w:t>
      </w:r>
      <w:r w:rsidR="008D67FB" w:rsidRPr="008D67FB">
        <w:rPr>
          <w:rFonts w:ascii="Century Gothic" w:hAnsi="Century Gothic"/>
          <w:i/>
          <w:iCs/>
          <w:sz w:val="22"/>
          <w:szCs w:val="22"/>
          <w:lang w:val="en-US"/>
        </w:rPr>
        <w:t>Post-tribal Epics: The Native American Novel between Tradition and Modernity</w:t>
      </w:r>
      <w:r w:rsidR="008D67FB" w:rsidRPr="008D67FB">
        <w:rPr>
          <w:rFonts w:ascii="Century Gothic" w:hAnsi="Century Gothic"/>
          <w:sz w:val="22"/>
          <w:szCs w:val="22"/>
          <w:lang w:val="en-US"/>
        </w:rPr>
        <w:t xml:space="preserve"> (Edwin </w:t>
      </w:r>
      <w:proofErr w:type="spellStart"/>
      <w:r w:rsidR="008D67FB" w:rsidRPr="008D67FB">
        <w:rPr>
          <w:rFonts w:ascii="Century Gothic" w:hAnsi="Century Gothic"/>
          <w:sz w:val="22"/>
          <w:szCs w:val="22"/>
          <w:lang w:val="en-US"/>
        </w:rPr>
        <w:t>Mellen</w:t>
      </w:r>
      <w:proofErr w:type="spellEnd"/>
      <w:r w:rsidR="008D67FB" w:rsidRPr="008D67FB">
        <w:rPr>
          <w:rFonts w:ascii="Century Gothic" w:hAnsi="Century Gothic"/>
          <w:sz w:val="22"/>
          <w:szCs w:val="22"/>
          <w:lang w:val="en-US"/>
        </w:rPr>
        <w:t xml:space="preserve"> Press, 1996). His essays and reviews have appeared in many journals, including </w:t>
      </w:r>
      <w:r w:rsidR="008D67FB" w:rsidRPr="008D67FB">
        <w:rPr>
          <w:rStyle w:val="Enfasicorsivo"/>
          <w:rFonts w:ascii="Century Gothic" w:hAnsi="Century Gothic"/>
          <w:sz w:val="22"/>
          <w:szCs w:val="22"/>
          <w:lang w:val="en-US"/>
        </w:rPr>
        <w:t xml:space="preserve">American Literary History, Studies in American Fiction, Fictions, RIAS-The Review of International American Studies, RSA Journal, Stephen Crane Studies, </w:t>
      </w:r>
      <w:proofErr w:type="spellStart"/>
      <w:r w:rsidR="008D67FB" w:rsidRPr="008D67FB">
        <w:rPr>
          <w:rStyle w:val="Enfasicorsivo"/>
          <w:rFonts w:ascii="Century Gothic" w:hAnsi="Century Gothic"/>
          <w:sz w:val="22"/>
          <w:szCs w:val="22"/>
          <w:lang w:val="en-US"/>
        </w:rPr>
        <w:t>Studi</w:t>
      </w:r>
      <w:proofErr w:type="spellEnd"/>
      <w:r w:rsidR="008D67FB" w:rsidRPr="008D67FB">
        <w:rPr>
          <w:rStyle w:val="Enfasicorsivo"/>
          <w:rFonts w:ascii="Century Gothic" w:hAnsi="Century Gothic"/>
          <w:sz w:val="22"/>
          <w:szCs w:val="22"/>
          <w:lang w:val="en-US"/>
        </w:rPr>
        <w:t xml:space="preserve"> </w:t>
      </w:r>
      <w:proofErr w:type="spellStart"/>
      <w:r w:rsidR="008D67FB" w:rsidRPr="008D67FB">
        <w:rPr>
          <w:rStyle w:val="Enfasicorsivo"/>
          <w:rFonts w:ascii="Century Gothic" w:hAnsi="Century Gothic"/>
          <w:sz w:val="22"/>
          <w:szCs w:val="22"/>
          <w:lang w:val="en-US"/>
        </w:rPr>
        <w:t>Americani</w:t>
      </w:r>
      <w:proofErr w:type="spellEnd"/>
      <w:r w:rsidR="008D67FB" w:rsidRPr="008D67FB">
        <w:rPr>
          <w:rStyle w:val="Enfasicorsivo"/>
          <w:rFonts w:ascii="Century Gothic" w:hAnsi="Century Gothic"/>
          <w:sz w:val="22"/>
          <w:szCs w:val="22"/>
          <w:lang w:val="en-US"/>
        </w:rPr>
        <w:t xml:space="preserve">, Nuova </w:t>
      </w:r>
      <w:proofErr w:type="spellStart"/>
      <w:r w:rsidR="008D67FB" w:rsidRPr="008D67FB">
        <w:rPr>
          <w:rStyle w:val="Enfasicorsivo"/>
          <w:rFonts w:ascii="Century Gothic" w:hAnsi="Century Gothic"/>
          <w:sz w:val="22"/>
          <w:szCs w:val="22"/>
          <w:lang w:val="en-US"/>
        </w:rPr>
        <w:t>Corrente</w:t>
      </w:r>
      <w:proofErr w:type="spellEnd"/>
      <w:r w:rsidR="008D67FB" w:rsidRPr="008D67FB">
        <w:rPr>
          <w:rStyle w:val="Enfasicorsivo"/>
          <w:rFonts w:ascii="Century Gothic" w:hAnsi="Century Gothic"/>
          <w:sz w:val="22"/>
          <w:szCs w:val="22"/>
          <w:lang w:val="en-US"/>
        </w:rPr>
        <w:t xml:space="preserve">, Zapruder, Leviathan, </w:t>
      </w:r>
      <w:proofErr w:type="spellStart"/>
      <w:r w:rsidR="008D67FB" w:rsidRPr="008D67FB">
        <w:rPr>
          <w:rStyle w:val="Enfasicorsivo"/>
          <w:rFonts w:ascii="Century Gothic" w:hAnsi="Century Gothic"/>
          <w:sz w:val="22"/>
          <w:szCs w:val="22"/>
          <w:lang w:val="en-US"/>
        </w:rPr>
        <w:t>Letterature</w:t>
      </w:r>
      <w:proofErr w:type="spellEnd"/>
      <w:r w:rsidR="008D67FB" w:rsidRPr="008D67FB">
        <w:rPr>
          <w:rStyle w:val="Enfasicorsivo"/>
          <w:rFonts w:ascii="Century Gothic" w:hAnsi="Century Gothic"/>
          <w:sz w:val="22"/>
          <w:szCs w:val="22"/>
          <w:lang w:val="en-US"/>
        </w:rPr>
        <w:t xml:space="preserve"> </w:t>
      </w:r>
      <w:proofErr w:type="spellStart"/>
      <w:r w:rsidR="008D67FB" w:rsidRPr="008D67FB">
        <w:rPr>
          <w:rStyle w:val="Enfasicorsivo"/>
          <w:rFonts w:ascii="Century Gothic" w:hAnsi="Century Gothic"/>
          <w:sz w:val="22"/>
          <w:szCs w:val="22"/>
          <w:lang w:val="en-US"/>
        </w:rPr>
        <w:t>d’America</w:t>
      </w:r>
      <w:proofErr w:type="spellEnd"/>
      <w:r w:rsidR="008D67FB" w:rsidRPr="008D67FB">
        <w:rPr>
          <w:rStyle w:val="Enfasicorsivo"/>
          <w:rFonts w:ascii="Century Gothic" w:hAnsi="Century Gothic"/>
          <w:sz w:val="22"/>
          <w:szCs w:val="22"/>
          <w:lang w:val="en-US"/>
        </w:rPr>
        <w:t xml:space="preserve">, A.I.O.N., Acoma. </w:t>
      </w:r>
      <w:proofErr w:type="spellStart"/>
      <w:r w:rsidR="008D67FB" w:rsidRPr="008D67FB">
        <w:rPr>
          <w:rStyle w:val="Enfasicorsivo"/>
          <w:rFonts w:ascii="Century Gothic" w:hAnsi="Century Gothic"/>
          <w:sz w:val="22"/>
          <w:szCs w:val="22"/>
          <w:lang w:val="en-US"/>
        </w:rPr>
        <w:t>Rivista</w:t>
      </w:r>
      <w:proofErr w:type="spellEnd"/>
      <w:r w:rsidR="008D67FB" w:rsidRPr="008D67FB">
        <w:rPr>
          <w:rStyle w:val="Enfasicorsivo"/>
          <w:rFonts w:ascii="Century Gothic" w:hAnsi="Century Gothic"/>
          <w:sz w:val="22"/>
          <w:szCs w:val="22"/>
          <w:lang w:val="en-US"/>
        </w:rPr>
        <w:t xml:space="preserve"> </w:t>
      </w:r>
      <w:proofErr w:type="spellStart"/>
      <w:r w:rsidR="008D67FB" w:rsidRPr="008D67FB">
        <w:rPr>
          <w:rStyle w:val="Enfasicorsivo"/>
          <w:rFonts w:ascii="Century Gothic" w:hAnsi="Century Gothic"/>
          <w:sz w:val="22"/>
          <w:szCs w:val="22"/>
          <w:lang w:val="en-US"/>
        </w:rPr>
        <w:t>Internazionale</w:t>
      </w:r>
      <w:proofErr w:type="spellEnd"/>
      <w:r w:rsidR="008D67FB" w:rsidRPr="008D67FB">
        <w:rPr>
          <w:rStyle w:val="Enfasicorsivo"/>
          <w:rFonts w:ascii="Century Gothic" w:hAnsi="Century Gothic"/>
          <w:sz w:val="22"/>
          <w:szCs w:val="22"/>
          <w:lang w:val="en-US"/>
        </w:rPr>
        <w:t xml:space="preserve"> di </w:t>
      </w:r>
      <w:proofErr w:type="spellStart"/>
      <w:r w:rsidR="008D67FB" w:rsidRPr="008D67FB">
        <w:rPr>
          <w:rStyle w:val="Enfasicorsivo"/>
          <w:rFonts w:ascii="Century Gothic" w:hAnsi="Century Gothic"/>
          <w:sz w:val="22"/>
          <w:szCs w:val="22"/>
          <w:lang w:val="en-US"/>
        </w:rPr>
        <w:t>Studi</w:t>
      </w:r>
      <w:proofErr w:type="spellEnd"/>
      <w:r w:rsidR="008D67FB" w:rsidRPr="008D67FB">
        <w:rPr>
          <w:rStyle w:val="Enfasicorsivo"/>
          <w:rFonts w:ascii="Century Gothic" w:hAnsi="Century Gothic"/>
          <w:sz w:val="22"/>
          <w:szCs w:val="22"/>
          <w:lang w:val="en-US"/>
        </w:rPr>
        <w:t xml:space="preserve"> </w:t>
      </w:r>
      <w:proofErr w:type="spellStart"/>
      <w:r w:rsidR="008D67FB" w:rsidRPr="008D67FB">
        <w:rPr>
          <w:rStyle w:val="Enfasicorsivo"/>
          <w:rFonts w:ascii="Century Gothic" w:hAnsi="Century Gothic"/>
          <w:sz w:val="22"/>
          <w:szCs w:val="22"/>
          <w:lang w:val="en-US"/>
        </w:rPr>
        <w:t>Americani</w:t>
      </w:r>
      <w:proofErr w:type="spellEnd"/>
      <w:r w:rsidR="008D67FB" w:rsidRPr="008D67FB">
        <w:rPr>
          <w:rStyle w:val="Enfasicorsivo"/>
          <w:rFonts w:ascii="Century Gothic" w:hAnsi="Century Gothic"/>
          <w:sz w:val="22"/>
          <w:szCs w:val="22"/>
          <w:lang w:val="en-US"/>
        </w:rPr>
        <w:t xml:space="preserve">. </w:t>
      </w:r>
      <w:r w:rsidR="008D67FB" w:rsidRPr="008D67FB">
        <w:rPr>
          <w:rFonts w:ascii="Century Gothic" w:hAnsi="Century Gothic"/>
          <w:sz w:val="22"/>
          <w:szCs w:val="22"/>
          <w:lang w:val="en-US"/>
        </w:rPr>
        <w:t xml:space="preserve">With Donatella Izzo he edits the American Studies series of Sapienza UP, and with Donatella Izzo and Mauro Pala he edits the series "Le </w:t>
      </w:r>
      <w:proofErr w:type="spellStart"/>
      <w:r w:rsidR="008D67FB" w:rsidRPr="008D67FB">
        <w:rPr>
          <w:rFonts w:ascii="Century Gothic" w:hAnsi="Century Gothic"/>
          <w:sz w:val="22"/>
          <w:szCs w:val="22"/>
          <w:lang w:val="en-US"/>
        </w:rPr>
        <w:t>Balene</w:t>
      </w:r>
      <w:proofErr w:type="spellEnd"/>
      <w:r w:rsidR="008D67FB" w:rsidRPr="008D67FB">
        <w:rPr>
          <w:rFonts w:ascii="Century Gothic" w:hAnsi="Century Gothic"/>
          <w:sz w:val="22"/>
          <w:szCs w:val="22"/>
          <w:lang w:val="en-US"/>
        </w:rPr>
        <w:t xml:space="preserve">" published by La </w:t>
      </w:r>
      <w:proofErr w:type="spellStart"/>
      <w:r w:rsidR="008D67FB" w:rsidRPr="008D67FB">
        <w:rPr>
          <w:rFonts w:ascii="Century Gothic" w:hAnsi="Century Gothic"/>
          <w:sz w:val="22"/>
          <w:szCs w:val="22"/>
          <w:lang w:val="en-US"/>
        </w:rPr>
        <w:t>Scuola</w:t>
      </w:r>
      <w:proofErr w:type="spellEnd"/>
      <w:r w:rsidR="008D67FB" w:rsidRPr="008D67FB">
        <w:rPr>
          <w:rFonts w:ascii="Century Gothic" w:hAnsi="Century Gothic"/>
          <w:sz w:val="22"/>
          <w:szCs w:val="22"/>
          <w:lang w:val="en-US"/>
        </w:rPr>
        <w:t xml:space="preserve"> di </w:t>
      </w:r>
      <w:proofErr w:type="spellStart"/>
      <w:r w:rsidR="008D67FB" w:rsidRPr="008D67FB">
        <w:rPr>
          <w:rFonts w:ascii="Century Gothic" w:hAnsi="Century Gothic"/>
          <w:sz w:val="22"/>
          <w:szCs w:val="22"/>
          <w:lang w:val="en-US"/>
        </w:rPr>
        <w:t>Pitagora</w:t>
      </w:r>
      <w:proofErr w:type="spellEnd"/>
      <w:r w:rsidR="008D67FB" w:rsidRPr="008D67FB">
        <w:rPr>
          <w:rFonts w:ascii="Century Gothic" w:hAnsi="Century Gothic"/>
          <w:sz w:val="22"/>
          <w:szCs w:val="22"/>
          <w:lang w:val="en-US"/>
        </w:rPr>
        <w:t xml:space="preserve">. A former co-editor of </w:t>
      </w:r>
      <w:r w:rsidR="008D67FB" w:rsidRPr="008D67FB">
        <w:rPr>
          <w:rStyle w:val="Enfasicorsivo"/>
          <w:rFonts w:ascii="Century Gothic" w:hAnsi="Century Gothic"/>
          <w:sz w:val="22"/>
          <w:szCs w:val="22"/>
          <w:lang w:val="en-US"/>
        </w:rPr>
        <w:t xml:space="preserve">Acoma. </w:t>
      </w:r>
      <w:proofErr w:type="spellStart"/>
      <w:r w:rsidR="008D67FB" w:rsidRPr="008D67FB">
        <w:rPr>
          <w:rStyle w:val="Enfasicorsivo"/>
          <w:rFonts w:ascii="Century Gothic" w:hAnsi="Century Gothic"/>
          <w:sz w:val="22"/>
          <w:szCs w:val="22"/>
          <w:lang w:val="en-US"/>
        </w:rPr>
        <w:t>Rivista</w:t>
      </w:r>
      <w:proofErr w:type="spellEnd"/>
      <w:r w:rsidR="008D67FB" w:rsidRPr="008D67FB">
        <w:rPr>
          <w:rStyle w:val="Enfasicorsivo"/>
          <w:rFonts w:ascii="Century Gothic" w:hAnsi="Century Gothic"/>
          <w:sz w:val="22"/>
          <w:szCs w:val="22"/>
          <w:lang w:val="en-US"/>
        </w:rPr>
        <w:t xml:space="preserve"> </w:t>
      </w:r>
      <w:proofErr w:type="spellStart"/>
      <w:r w:rsidR="008D67FB" w:rsidRPr="008D67FB">
        <w:rPr>
          <w:rStyle w:val="Enfasicorsivo"/>
          <w:rFonts w:ascii="Century Gothic" w:hAnsi="Century Gothic"/>
          <w:sz w:val="22"/>
          <w:szCs w:val="22"/>
          <w:lang w:val="en-US"/>
        </w:rPr>
        <w:t>internazionale</w:t>
      </w:r>
      <w:proofErr w:type="spellEnd"/>
      <w:r w:rsidR="008D67FB" w:rsidRPr="008D67FB">
        <w:rPr>
          <w:rStyle w:val="Enfasicorsivo"/>
          <w:rFonts w:ascii="Century Gothic" w:hAnsi="Century Gothic"/>
          <w:sz w:val="22"/>
          <w:szCs w:val="22"/>
          <w:lang w:val="en-US"/>
        </w:rPr>
        <w:t xml:space="preserve"> di </w:t>
      </w:r>
      <w:proofErr w:type="spellStart"/>
      <w:r w:rsidR="008D67FB" w:rsidRPr="008D67FB">
        <w:rPr>
          <w:rStyle w:val="Enfasicorsivo"/>
          <w:rFonts w:ascii="Century Gothic" w:hAnsi="Century Gothic"/>
          <w:sz w:val="22"/>
          <w:szCs w:val="22"/>
          <w:lang w:val="en-US"/>
        </w:rPr>
        <w:t>studi</w:t>
      </w:r>
      <w:proofErr w:type="spellEnd"/>
      <w:r w:rsidR="008D67FB" w:rsidRPr="008D67FB">
        <w:rPr>
          <w:rStyle w:val="Enfasicorsivo"/>
          <w:rFonts w:ascii="Century Gothic" w:hAnsi="Century Gothic"/>
          <w:sz w:val="22"/>
          <w:szCs w:val="22"/>
          <w:lang w:val="en-US"/>
        </w:rPr>
        <w:t xml:space="preserve"> </w:t>
      </w:r>
      <w:proofErr w:type="spellStart"/>
      <w:r w:rsidR="008D67FB" w:rsidRPr="008D67FB">
        <w:rPr>
          <w:rStyle w:val="Enfasicorsivo"/>
          <w:rFonts w:ascii="Century Gothic" w:hAnsi="Century Gothic"/>
          <w:sz w:val="22"/>
          <w:szCs w:val="22"/>
          <w:lang w:val="en-US"/>
        </w:rPr>
        <w:t>nord-americani</w:t>
      </w:r>
      <w:proofErr w:type="spellEnd"/>
      <w:r w:rsidR="008D67FB" w:rsidRPr="008D67FB">
        <w:rPr>
          <w:rFonts w:ascii="Century Gothic" w:hAnsi="Century Gothic"/>
          <w:sz w:val="22"/>
          <w:szCs w:val="22"/>
          <w:lang w:val="en-US"/>
        </w:rPr>
        <w:t xml:space="preserve">, he is now editor -in-chief of </w:t>
      </w:r>
      <w:r w:rsidR="008D67FB" w:rsidRPr="008D67FB">
        <w:rPr>
          <w:rStyle w:val="Enfasicorsivo"/>
          <w:rFonts w:ascii="Century Gothic" w:hAnsi="Century Gothic"/>
          <w:sz w:val="22"/>
          <w:szCs w:val="22"/>
          <w:lang w:val="en-US"/>
        </w:rPr>
        <w:t>RIAS-The Review of International American Studies as well as a member of the editorial boards of both Acoma and Fictions. He is a regular contributor to Alias, the book review weekly supplement of the Italian daily, Il Manifesto.</w:t>
      </w:r>
    </w:p>
    <w:p w14:paraId="60A1B3B3" w14:textId="4BF21321" w:rsidR="005653DE" w:rsidRDefault="005653DE" w:rsidP="008D67FB">
      <w:pPr>
        <w:autoSpaceDE w:val="0"/>
        <w:autoSpaceDN w:val="0"/>
        <w:adjustRightInd w:val="0"/>
        <w:spacing w:after="0" w:line="240" w:lineRule="auto"/>
        <w:rPr>
          <w:rFonts w:ascii="Times New Roman" w:hAnsi="Times New Roman" w:cs="Times New Roman"/>
          <w:sz w:val="24"/>
          <w:szCs w:val="24"/>
        </w:rPr>
      </w:pPr>
    </w:p>
    <w:p w14:paraId="1EA95F3D" w14:textId="3E74E2A1" w:rsidR="00B63DF9" w:rsidRPr="00B63DF9" w:rsidRDefault="00B63DF9" w:rsidP="00B63DF9">
      <w:pPr>
        <w:rPr>
          <w:rFonts w:ascii="Century Gothic" w:hAnsi="Century Gothic" w:cs="Times New Roman"/>
          <w:sz w:val="28"/>
          <w:szCs w:val="28"/>
        </w:rPr>
      </w:pPr>
    </w:p>
    <w:p w14:paraId="2E9E7694" w14:textId="50FDCF16" w:rsidR="00A1121C" w:rsidRPr="003030A3" w:rsidRDefault="00A1121C" w:rsidP="00BD2DBE">
      <w:pPr>
        <w:rPr>
          <w:rFonts w:ascii="Century Gothic" w:hAnsi="Century Gothic"/>
          <w:sz w:val="28"/>
          <w:szCs w:val="28"/>
        </w:rPr>
      </w:pPr>
    </w:p>
    <w:sectPr w:rsidR="00A1121C" w:rsidRPr="003030A3" w:rsidSect="00A1121C">
      <w:pgSz w:w="12240" w:h="15840"/>
      <w:pgMar w:top="1440" w:right="1440" w:bottom="1440" w:left="1440" w:header="720" w:footer="720"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BoldMT">
    <w:altName w:val="Times New Roman"/>
    <w:panose1 w:val="020208030705050203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BE"/>
    <w:rsid w:val="001043E0"/>
    <w:rsid w:val="001D31BC"/>
    <w:rsid w:val="003030A3"/>
    <w:rsid w:val="005653DE"/>
    <w:rsid w:val="005C2E9D"/>
    <w:rsid w:val="007E6427"/>
    <w:rsid w:val="008D67FB"/>
    <w:rsid w:val="00A1121C"/>
    <w:rsid w:val="00B35F78"/>
    <w:rsid w:val="00B63DF9"/>
    <w:rsid w:val="00BC79AE"/>
    <w:rsid w:val="00BD2DBE"/>
    <w:rsid w:val="00E443C6"/>
    <w:rsid w:val="00FC5948"/>
    <w:rsid w:val="00FE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1205"/>
  <w15:chartTrackingRefBased/>
  <w15:docId w15:val="{5707D3C4-AF07-49FC-AC64-64D6C8A0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12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121C"/>
    <w:rPr>
      <w:rFonts w:ascii="Segoe UI" w:hAnsi="Segoe UI" w:cs="Segoe UI"/>
      <w:sz w:val="18"/>
      <w:szCs w:val="18"/>
    </w:rPr>
  </w:style>
  <w:style w:type="character" w:styleId="Enfasicorsivo">
    <w:name w:val="Emphasis"/>
    <w:basedOn w:val="Carpredefinitoparagrafo"/>
    <w:uiPriority w:val="20"/>
    <w:qFormat/>
    <w:rsid w:val="008D67FB"/>
    <w:rPr>
      <w:i/>
      <w:iCs/>
    </w:rPr>
  </w:style>
  <w:style w:type="paragraph" w:styleId="NormaleWeb">
    <w:name w:val="Normal (Web)"/>
    <w:basedOn w:val="Normale"/>
    <w:uiPriority w:val="99"/>
    <w:unhideWhenUsed/>
    <w:rsid w:val="008D67FB"/>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51852">
      <w:bodyDiv w:val="1"/>
      <w:marLeft w:val="0"/>
      <w:marRight w:val="0"/>
      <w:marTop w:val="0"/>
      <w:marBottom w:val="0"/>
      <w:divBdr>
        <w:top w:val="none" w:sz="0" w:space="0" w:color="auto"/>
        <w:left w:val="none" w:sz="0" w:space="0" w:color="auto"/>
        <w:bottom w:val="none" w:sz="0" w:space="0" w:color="auto"/>
        <w:right w:val="none" w:sz="0" w:space="0" w:color="auto"/>
      </w:divBdr>
    </w:div>
    <w:div w:id="683553688">
      <w:bodyDiv w:val="1"/>
      <w:marLeft w:val="0"/>
      <w:marRight w:val="0"/>
      <w:marTop w:val="0"/>
      <w:marBottom w:val="0"/>
      <w:divBdr>
        <w:top w:val="none" w:sz="0" w:space="0" w:color="auto"/>
        <w:left w:val="none" w:sz="0" w:space="0" w:color="auto"/>
        <w:bottom w:val="none" w:sz="0" w:space="0" w:color="auto"/>
        <w:right w:val="none" w:sz="0" w:space="0" w:color="auto"/>
      </w:divBdr>
      <w:divsChild>
        <w:div w:id="1347171168">
          <w:marLeft w:val="0"/>
          <w:marRight w:val="0"/>
          <w:marTop w:val="0"/>
          <w:marBottom w:val="0"/>
          <w:divBdr>
            <w:top w:val="none" w:sz="0" w:space="0" w:color="auto"/>
            <w:left w:val="none" w:sz="0" w:space="0" w:color="auto"/>
            <w:bottom w:val="none" w:sz="0" w:space="0" w:color="auto"/>
            <w:right w:val="none" w:sz="0" w:space="0" w:color="auto"/>
          </w:divBdr>
        </w:div>
        <w:div w:id="24480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Balestrino, Alice</dc:creator>
  <cp:keywords/>
  <dc:description/>
  <cp:lastModifiedBy>Utente di Microsoft Office</cp:lastModifiedBy>
  <cp:revision>2</cp:revision>
  <cp:lastPrinted>2019-08-16T18:09:00Z</cp:lastPrinted>
  <dcterms:created xsi:type="dcterms:W3CDTF">2021-02-10T10:49:00Z</dcterms:created>
  <dcterms:modified xsi:type="dcterms:W3CDTF">2021-02-10T10:49:00Z</dcterms:modified>
</cp:coreProperties>
</file>