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295A5" w14:textId="77777777" w:rsidR="00E443C6" w:rsidRDefault="00E443C6"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2963BE5F" w14:textId="77777777" w:rsidR="00E443C6" w:rsidRDefault="00E443C6" w:rsidP="00E443C6">
      <w:pPr>
        <w:autoSpaceDE w:val="0"/>
        <w:autoSpaceDN w:val="0"/>
        <w:adjustRightInd w:val="0"/>
        <w:spacing w:after="0" w:line="240" w:lineRule="auto"/>
        <w:jc w:val="right"/>
        <w:rPr>
          <w:rFonts w:ascii="TimesNewRomanPS-BoldMT" w:hAnsi="TimesNewRomanPS-BoldMT" w:cs="TimesNewRomanPS-BoldMT"/>
          <w:b/>
          <w:bCs/>
          <w:color w:val="2E74B5" w:themeColor="accent1" w:themeShade="BF"/>
          <w:sz w:val="36"/>
          <w:szCs w:val="36"/>
        </w:rPr>
      </w:pPr>
    </w:p>
    <w:p w14:paraId="728B1DC6" w14:textId="77777777" w:rsidR="00E443C6" w:rsidRDefault="00B63DF9" w:rsidP="00B63DF9">
      <w:pPr>
        <w:autoSpaceDE w:val="0"/>
        <w:autoSpaceDN w:val="0"/>
        <w:adjustRightInd w:val="0"/>
        <w:spacing w:after="0" w:line="240" w:lineRule="auto"/>
        <w:jc w:val="right"/>
        <w:rPr>
          <w:rFonts w:ascii="TimesNewRomanPS-BoldMT" w:hAnsi="TimesNewRomanPS-BoldMT" w:cs="TimesNewRomanPS-BoldMT"/>
          <w:b/>
          <w:bCs/>
          <w:color w:val="2E74B5" w:themeColor="accent1" w:themeShade="BF"/>
          <w:sz w:val="36"/>
          <w:szCs w:val="36"/>
        </w:rPr>
      </w:pPr>
      <w:r w:rsidRPr="00B63DF9">
        <w:rPr>
          <w:rFonts w:ascii="TimesNewRomanPS-BoldMT" w:hAnsi="TimesNewRomanPS-BoldMT" w:cs="TimesNewRomanPS-BoldMT"/>
          <w:b/>
          <w:bCs/>
          <w:noProof/>
          <w:color w:val="2E74B5" w:themeColor="accent1" w:themeShade="BF"/>
          <w:sz w:val="36"/>
          <w:szCs w:val="36"/>
        </w:rPr>
        <w:drawing>
          <wp:inline distT="0" distB="0" distL="0" distR="0" wp14:anchorId="1037DAAB" wp14:editId="49CC8FDD">
            <wp:extent cx="3209346" cy="2707856"/>
            <wp:effectExtent l="0" t="0" r="0" b="0"/>
            <wp:docPr id="2" name="Picture 2" descr="C:\Users\ab11\Desktop\Adam Levin ACSU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11\Desktop\Adam Levin ACSUS Phot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926" r="7964"/>
                    <a:stretch/>
                  </pic:blipFill>
                  <pic:spPr bwMode="auto">
                    <a:xfrm>
                      <a:off x="0" y="0"/>
                      <a:ext cx="3211408" cy="2709596"/>
                    </a:xfrm>
                    <a:prstGeom prst="rect">
                      <a:avLst/>
                    </a:prstGeom>
                    <a:noFill/>
                    <a:ln>
                      <a:noFill/>
                    </a:ln>
                    <a:extLst>
                      <a:ext uri="{53640926-AAD7-44D8-BBD7-CCE9431645EC}">
                        <a14:shadowObscured xmlns:a14="http://schemas.microsoft.com/office/drawing/2010/main"/>
                      </a:ext>
                    </a:extLst>
                  </pic:spPr>
                </pic:pic>
              </a:graphicData>
            </a:graphic>
          </wp:inline>
        </w:drawing>
      </w:r>
    </w:p>
    <w:p w14:paraId="5E0217E9" w14:textId="77777777" w:rsidR="00B63DF9" w:rsidRDefault="00B63DF9"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115C1D8A" w14:textId="77777777" w:rsidR="00B63DF9" w:rsidRDefault="00B63DF9"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15E5ED16" w14:textId="77777777" w:rsidR="00A1121C" w:rsidRDefault="00E443C6"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r>
        <w:rPr>
          <w:rFonts w:ascii="TimesNewRomanPS-BoldMT" w:hAnsi="TimesNewRomanPS-BoldMT" w:cs="TimesNewRomanPS-BoldMT"/>
          <w:b/>
          <w:bCs/>
          <w:color w:val="2E74B5" w:themeColor="accent1" w:themeShade="BF"/>
          <w:sz w:val="36"/>
          <w:szCs w:val="36"/>
        </w:rPr>
        <w:t xml:space="preserve">Dr. </w:t>
      </w:r>
      <w:r w:rsidR="00B63DF9">
        <w:rPr>
          <w:rFonts w:ascii="TimesNewRomanPS-BoldMT" w:hAnsi="TimesNewRomanPS-BoldMT" w:cs="TimesNewRomanPS-BoldMT"/>
          <w:b/>
          <w:bCs/>
          <w:color w:val="2E74B5" w:themeColor="accent1" w:themeShade="BF"/>
          <w:sz w:val="36"/>
          <w:szCs w:val="36"/>
        </w:rPr>
        <w:t>Adam Levin</w:t>
      </w:r>
      <w:r w:rsidR="00BD2DBE">
        <w:rPr>
          <w:rFonts w:ascii="TimesNewRomanPS-BoldMT" w:hAnsi="TimesNewRomanPS-BoldMT" w:cs="TimesNewRomanPS-BoldMT"/>
          <w:b/>
          <w:bCs/>
          <w:color w:val="2E74B5" w:themeColor="accent1" w:themeShade="BF"/>
          <w:sz w:val="36"/>
          <w:szCs w:val="36"/>
        </w:rPr>
        <w:t xml:space="preserve">  </w:t>
      </w:r>
      <w:r w:rsidR="00A1121C">
        <w:rPr>
          <w:rFonts w:ascii="TimesNewRomanPS-BoldMT" w:hAnsi="TimesNewRomanPS-BoldMT" w:cs="TimesNewRomanPS-BoldMT"/>
          <w:b/>
          <w:bCs/>
          <w:color w:val="2E74B5" w:themeColor="accent1" w:themeShade="BF"/>
          <w:sz w:val="36"/>
          <w:szCs w:val="36"/>
        </w:rPr>
        <w:t xml:space="preserve">        </w:t>
      </w:r>
      <w:r w:rsidR="00B35F78">
        <w:rPr>
          <w:rFonts w:ascii="TimesNewRomanPS-BoldMT" w:hAnsi="TimesNewRomanPS-BoldMT" w:cs="TimesNewRomanPS-BoldMT"/>
          <w:b/>
          <w:bCs/>
          <w:color w:val="2E74B5" w:themeColor="accent1" w:themeShade="BF"/>
          <w:sz w:val="36"/>
          <w:szCs w:val="36"/>
        </w:rPr>
        <w:t xml:space="preserve">    </w:t>
      </w:r>
      <w:r w:rsidR="00A1121C">
        <w:rPr>
          <w:rFonts w:ascii="TimesNewRomanPS-BoldMT" w:hAnsi="TimesNewRomanPS-BoldMT" w:cs="TimesNewRomanPS-BoldMT"/>
          <w:b/>
          <w:bCs/>
          <w:color w:val="2E74B5" w:themeColor="accent1" w:themeShade="BF"/>
          <w:sz w:val="36"/>
          <w:szCs w:val="36"/>
        </w:rPr>
        <w:t xml:space="preserve"> </w:t>
      </w:r>
    </w:p>
    <w:p w14:paraId="30C51014" w14:textId="77777777" w:rsidR="00BD2DBE" w:rsidRPr="00B63DF9" w:rsidRDefault="00B63DF9" w:rsidP="00BD2DBE">
      <w:pPr>
        <w:autoSpaceDE w:val="0"/>
        <w:autoSpaceDN w:val="0"/>
        <w:adjustRightInd w:val="0"/>
        <w:spacing w:after="0" w:line="240" w:lineRule="auto"/>
        <w:rPr>
          <w:rFonts w:ascii="Century Gothic" w:hAnsi="Century Gothic" w:cs="TimesNewRomanPS-BoldMT"/>
          <w:b/>
          <w:bCs/>
          <w:color w:val="2E74B5" w:themeColor="accent1" w:themeShade="BF"/>
          <w:sz w:val="36"/>
          <w:szCs w:val="36"/>
        </w:rPr>
      </w:pPr>
      <w:r w:rsidRPr="00B63DF9">
        <w:rPr>
          <w:rFonts w:ascii="Century Gothic" w:hAnsi="Century Gothic" w:cs="Times New Roman"/>
          <w:color w:val="2E74B5" w:themeColor="accent1" w:themeShade="BF"/>
          <w:sz w:val="36"/>
          <w:szCs w:val="36"/>
        </w:rPr>
        <w:t>University of the Witwatersrand, South Africa</w:t>
      </w:r>
      <w:r w:rsidR="00BD2DBE" w:rsidRPr="00B63DF9">
        <w:rPr>
          <w:rFonts w:ascii="Century Gothic" w:hAnsi="Century Gothic" w:cs="TimesNewRomanPS-BoldMT"/>
          <w:b/>
          <w:bCs/>
          <w:color w:val="2E74B5" w:themeColor="accent1" w:themeShade="BF"/>
          <w:sz w:val="36"/>
          <w:szCs w:val="36"/>
        </w:rPr>
        <w:t xml:space="preserve">        </w:t>
      </w:r>
    </w:p>
    <w:p w14:paraId="130693C1" w14:textId="77777777" w:rsidR="00BD2DBE" w:rsidRDefault="00BD2DBE" w:rsidP="00BD2DBE">
      <w:pPr>
        <w:autoSpaceDE w:val="0"/>
        <w:autoSpaceDN w:val="0"/>
        <w:adjustRightInd w:val="0"/>
        <w:spacing w:after="0" w:line="240" w:lineRule="auto"/>
        <w:rPr>
          <w:rFonts w:ascii="TimesNewRomanPS-BoldMT" w:hAnsi="TimesNewRomanPS-BoldMT" w:cs="TimesNewRomanPS-BoldMT"/>
          <w:b/>
          <w:bCs/>
          <w:sz w:val="24"/>
          <w:szCs w:val="24"/>
        </w:rPr>
      </w:pPr>
    </w:p>
    <w:p w14:paraId="7E5F0756" w14:textId="77777777" w:rsidR="00BD2DBE" w:rsidRPr="00BD2DBE" w:rsidRDefault="00BD2DBE" w:rsidP="00BD2DBE">
      <w:pPr>
        <w:autoSpaceDE w:val="0"/>
        <w:autoSpaceDN w:val="0"/>
        <w:adjustRightInd w:val="0"/>
        <w:spacing w:after="0" w:line="240" w:lineRule="auto"/>
        <w:rPr>
          <w:rFonts w:ascii="Century Gothic" w:hAnsi="Century Gothic" w:cs="TimesNewRomanPS-BoldMT"/>
          <w:b/>
          <w:bCs/>
          <w:sz w:val="24"/>
          <w:szCs w:val="24"/>
        </w:rPr>
      </w:pPr>
    </w:p>
    <w:p w14:paraId="3E626AA3" w14:textId="2958DC07" w:rsidR="005653DE" w:rsidRPr="00E605FA" w:rsidRDefault="00B63DF9" w:rsidP="005653DE">
      <w:pPr>
        <w:rPr>
          <w:rFonts w:ascii="Times New Roman" w:hAnsi="Times New Roman" w:cs="Times New Roman"/>
          <w:sz w:val="24"/>
          <w:szCs w:val="24"/>
        </w:rPr>
      </w:pPr>
      <w:r w:rsidRPr="00B63DF9">
        <w:rPr>
          <w:rFonts w:ascii="Century Gothic" w:hAnsi="Century Gothic" w:cs="Times New Roman"/>
          <w:b/>
          <w:sz w:val="28"/>
          <w:szCs w:val="28"/>
        </w:rPr>
        <w:t>Dr. Adam Levin</w:t>
      </w:r>
      <w:r w:rsidRPr="00B63DF9">
        <w:rPr>
          <w:rFonts w:ascii="Century Gothic" w:hAnsi="Century Gothic" w:cs="Times New Roman"/>
          <w:sz w:val="28"/>
          <w:szCs w:val="28"/>
        </w:rPr>
        <w:t xml:space="preserve"> </w:t>
      </w:r>
      <w:r w:rsidR="005653DE" w:rsidRPr="005653DE">
        <w:rPr>
          <w:rFonts w:ascii="Century Gothic" w:hAnsi="Century Gothic" w:cs="Times New Roman"/>
          <w:sz w:val="24"/>
          <w:szCs w:val="24"/>
        </w:rPr>
        <w:t xml:space="preserve">is a research associate at the African Centre for the Study of the United States which is based at the University of the Witwatersrand in South Africa. He is particularly interested in studies of historical trauma in the contexts of the Holocaust, African American history and apartheid in South Africa. This builds on his PhD study at the University of Pretoria which concerned the representation of historical trauma within the context of literature focused on the Holocaust and South Africa’s Truth and Reconciliation Commission. His current research expands on aspects of this study as it considers issues of race, community and trauma in the contexts of Black Lives Matter literary narratives and post-apartheid South African literature. His work has been featured in </w:t>
      </w:r>
      <w:r w:rsidR="005653DE" w:rsidRPr="005653DE">
        <w:rPr>
          <w:rFonts w:ascii="Century Gothic" w:hAnsi="Century Gothic" w:cs="Times New Roman"/>
          <w:i/>
          <w:iCs/>
          <w:sz w:val="24"/>
          <w:szCs w:val="24"/>
        </w:rPr>
        <w:t xml:space="preserve">Holocaust Studies: A Journal of Culture and History </w:t>
      </w:r>
      <w:r w:rsidR="005653DE" w:rsidRPr="005653DE">
        <w:rPr>
          <w:rFonts w:ascii="Century Gothic" w:hAnsi="Century Gothic" w:cs="Times New Roman"/>
          <w:sz w:val="24"/>
          <w:szCs w:val="24"/>
        </w:rPr>
        <w:t xml:space="preserve">and </w:t>
      </w:r>
      <w:r w:rsidR="005653DE" w:rsidRPr="005653DE">
        <w:rPr>
          <w:rFonts w:ascii="Century Gothic" w:hAnsi="Century Gothic" w:cs="Times New Roman"/>
          <w:i/>
          <w:iCs/>
          <w:sz w:val="24"/>
          <w:szCs w:val="24"/>
        </w:rPr>
        <w:t>English Studies in Africa</w:t>
      </w:r>
      <w:r w:rsidR="005653DE" w:rsidRPr="005653DE">
        <w:rPr>
          <w:rFonts w:ascii="Century Gothic" w:hAnsi="Century Gothic" w:cs="Times New Roman"/>
          <w:sz w:val="24"/>
          <w:szCs w:val="24"/>
        </w:rPr>
        <w:t>.</w:t>
      </w:r>
      <w:r w:rsidR="005653DE">
        <w:rPr>
          <w:rFonts w:ascii="Times New Roman" w:hAnsi="Times New Roman" w:cs="Times New Roman"/>
          <w:sz w:val="24"/>
          <w:szCs w:val="24"/>
        </w:rPr>
        <w:t xml:space="preserve"> </w:t>
      </w:r>
    </w:p>
    <w:p w14:paraId="60A1B3B3" w14:textId="77777777" w:rsidR="005653DE" w:rsidRDefault="005653DE" w:rsidP="005653DE">
      <w:pPr>
        <w:rPr>
          <w:rFonts w:ascii="Times New Roman" w:hAnsi="Times New Roman" w:cs="Times New Roman"/>
          <w:sz w:val="24"/>
          <w:szCs w:val="24"/>
        </w:rPr>
      </w:pPr>
    </w:p>
    <w:p w14:paraId="1EA95F3D" w14:textId="3E74E2A1" w:rsidR="00B63DF9" w:rsidRPr="00B63DF9" w:rsidRDefault="00B63DF9" w:rsidP="00B63DF9">
      <w:pPr>
        <w:rPr>
          <w:rFonts w:ascii="Century Gothic" w:hAnsi="Century Gothic" w:cs="Times New Roman"/>
          <w:sz w:val="28"/>
          <w:szCs w:val="28"/>
        </w:rPr>
      </w:pPr>
    </w:p>
    <w:p w14:paraId="62B75756" w14:textId="77777777" w:rsidR="003030A3" w:rsidRDefault="003030A3" w:rsidP="00BD2DBE">
      <w:pPr>
        <w:rPr>
          <w:rFonts w:ascii="Century Gothic" w:hAnsi="Century Gothic"/>
          <w:color w:val="000000"/>
          <w:sz w:val="27"/>
          <w:szCs w:val="27"/>
        </w:rPr>
      </w:pPr>
    </w:p>
    <w:p w14:paraId="2E9E7694" w14:textId="50FDCF16" w:rsidR="00A1121C" w:rsidRPr="003030A3" w:rsidRDefault="00A1121C" w:rsidP="00BD2DBE">
      <w:pPr>
        <w:rPr>
          <w:rFonts w:ascii="Century Gothic" w:hAnsi="Century Gothic"/>
          <w:sz w:val="28"/>
          <w:szCs w:val="28"/>
        </w:rPr>
      </w:pPr>
    </w:p>
    <w:sectPr w:rsidR="00A1121C" w:rsidRPr="003030A3" w:rsidSect="00A1121C">
      <w:pgSz w:w="12240" w:h="15840"/>
      <w:pgMar w:top="1440" w:right="1440" w:bottom="1440" w:left="1440" w:header="720" w:footer="720"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BoldMT">
    <w:altName w:val="Times New Roman"/>
    <w:panose1 w:val="020208030705050203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BE"/>
    <w:rsid w:val="001043E0"/>
    <w:rsid w:val="001D31BC"/>
    <w:rsid w:val="003030A3"/>
    <w:rsid w:val="005653DE"/>
    <w:rsid w:val="007E6427"/>
    <w:rsid w:val="00A1121C"/>
    <w:rsid w:val="00B35F78"/>
    <w:rsid w:val="00B63DF9"/>
    <w:rsid w:val="00BC79AE"/>
    <w:rsid w:val="00BD2DBE"/>
    <w:rsid w:val="00E4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1205"/>
  <w15:chartTrackingRefBased/>
  <w15:docId w15:val="{5707D3C4-AF07-49FC-AC64-64D6C8A0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12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53688">
      <w:bodyDiv w:val="1"/>
      <w:marLeft w:val="0"/>
      <w:marRight w:val="0"/>
      <w:marTop w:val="0"/>
      <w:marBottom w:val="0"/>
      <w:divBdr>
        <w:top w:val="none" w:sz="0" w:space="0" w:color="auto"/>
        <w:left w:val="none" w:sz="0" w:space="0" w:color="auto"/>
        <w:bottom w:val="none" w:sz="0" w:space="0" w:color="auto"/>
        <w:right w:val="none" w:sz="0" w:space="0" w:color="auto"/>
      </w:divBdr>
      <w:divsChild>
        <w:div w:id="1347171168">
          <w:marLeft w:val="0"/>
          <w:marRight w:val="0"/>
          <w:marTop w:val="0"/>
          <w:marBottom w:val="0"/>
          <w:divBdr>
            <w:top w:val="none" w:sz="0" w:space="0" w:color="auto"/>
            <w:left w:val="none" w:sz="0" w:space="0" w:color="auto"/>
            <w:bottom w:val="none" w:sz="0" w:space="0" w:color="auto"/>
            <w:right w:val="none" w:sz="0" w:space="0" w:color="auto"/>
          </w:divBdr>
        </w:div>
        <w:div w:id="24480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Balestrino, Alice</dc:creator>
  <cp:keywords/>
  <dc:description/>
  <cp:lastModifiedBy>Utente di Microsoft Office</cp:lastModifiedBy>
  <cp:revision>2</cp:revision>
  <cp:lastPrinted>2019-08-16T18:09:00Z</cp:lastPrinted>
  <dcterms:created xsi:type="dcterms:W3CDTF">2021-01-25T17:22:00Z</dcterms:created>
  <dcterms:modified xsi:type="dcterms:W3CDTF">2021-01-25T17:22:00Z</dcterms:modified>
</cp:coreProperties>
</file>